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关于规上工业申报需提供的基本资料</w:t>
      </w: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1.《调查单位年度审核登记表（一）》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企业基本信息</w:t>
      </w:r>
      <w:r>
        <w:rPr>
          <w:rFonts w:hint="eastAsia" w:ascii="仿宋" w:hAnsi="仿宋" w:eastAsia="仿宋" w:cs="仿宋"/>
          <w:sz w:val="28"/>
          <w:szCs w:val="28"/>
        </w:rPr>
        <w:t>并加盖公章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numPr>
          <w:ilvl w:val="0"/>
          <w:numId w:val="1"/>
        </w:numPr>
        <w:spacing w:line="520" w:lineRule="exac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营业执照（证书）复印件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52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加盖公章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经营范围中要有生产、制造、加工字样，至少有一个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3.利润表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最近1个月（季）的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利润表复印件</w:t>
      </w:r>
      <w:r>
        <w:rPr>
          <w:rFonts w:hint="eastAsia" w:ascii="仿宋" w:hAnsi="仿宋" w:eastAsia="仿宋" w:cs="仿宋"/>
          <w:sz w:val="28"/>
          <w:szCs w:val="28"/>
        </w:rPr>
        <w:t>（企业负责人签字、加盖公章）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4.税表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最近1个月的企业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增值税纳税申报表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主表</w:t>
      </w:r>
      <w:r>
        <w:rPr>
          <w:rFonts w:hint="eastAsia" w:ascii="仿宋" w:hAnsi="仿宋" w:eastAsia="仿宋" w:cs="仿宋"/>
          <w:sz w:val="28"/>
          <w:szCs w:val="28"/>
        </w:rPr>
        <w:t>及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增值税纳税申报表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附列表一</w:t>
      </w:r>
      <w:r>
        <w:rPr>
          <w:rFonts w:hint="eastAsia" w:ascii="仿宋" w:hAnsi="仿宋" w:eastAsia="仿宋" w:cs="仿宋"/>
          <w:sz w:val="28"/>
          <w:szCs w:val="28"/>
        </w:rPr>
        <w:t>（加盖企业公章）</w:t>
      </w:r>
    </w:p>
    <w:p>
      <w:pPr>
        <w:spacing w:line="52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税表应税销售额如果与利润表营业收入有差异，需提供数据差异情况说明，并加盖公章</w:t>
      </w:r>
    </w:p>
    <w:p>
      <w:pPr>
        <w:spacing w:line="520" w:lineRule="exact"/>
        <w:rPr>
          <w:rFonts w:ascii="仿宋_GB2312" w:hAnsi="Arial" w:eastAsia="仿宋_GB2312" w:cs="Arial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z w:val="28"/>
          <w:szCs w:val="28"/>
        </w:rPr>
        <w:t>.视频材料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个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3分钟以内的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生产视频</w:t>
      </w:r>
      <w:r>
        <w:rPr>
          <w:rFonts w:hint="eastAsia" w:ascii="仿宋" w:hAnsi="仿宋" w:eastAsia="仿宋" w:cs="仿宋"/>
          <w:sz w:val="28"/>
          <w:szCs w:val="28"/>
        </w:rPr>
        <w:t>（即生产现场的视频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从门外开始拍摄，需拍到企业名称和生产设备机器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2"/>
        </w:numPr>
        <w:spacing w:line="52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试填表</w:t>
      </w:r>
    </w:p>
    <w:p>
      <w:pPr>
        <w:numPr>
          <w:ilvl w:val="0"/>
          <w:numId w:val="0"/>
        </w:numPr>
        <w:spacing w:line="520" w:lineRule="exact"/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产值表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财务状况表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产品台账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打印出来加盖公章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总产值</w:t>
      </w:r>
      <w:r>
        <w:rPr>
          <w:rFonts w:hint="eastAsia" w:ascii="仿宋" w:hAnsi="仿宋" w:eastAsia="仿宋" w:cs="仿宋"/>
          <w:sz w:val="28"/>
          <w:szCs w:val="28"/>
        </w:rPr>
        <w:t>：对应报告期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生产出来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产品总价值</w:t>
      </w:r>
      <w:r>
        <w:rPr>
          <w:rFonts w:hint="eastAsia" w:ascii="仿宋" w:hAnsi="仿宋" w:eastAsia="仿宋" w:cs="仿宋"/>
          <w:sz w:val="28"/>
          <w:szCs w:val="28"/>
        </w:rPr>
        <w:t>（产品数量x不含税单价） 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产品台账</w:t>
      </w:r>
      <w:r>
        <w:rPr>
          <w:rFonts w:hint="eastAsia" w:ascii="仿宋" w:hAnsi="仿宋" w:eastAsia="仿宋" w:cs="仿宋"/>
          <w:sz w:val="28"/>
          <w:szCs w:val="28"/>
        </w:rPr>
        <w:t>：每月生产的产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</w:t>
      </w:r>
      <w:r>
        <w:rPr>
          <w:rFonts w:hint="eastAsia" w:ascii="仿宋" w:hAnsi="仿宋" w:eastAsia="仿宋" w:cs="仿宋"/>
          <w:sz w:val="28"/>
          <w:szCs w:val="28"/>
        </w:rPr>
        <w:t>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入库</w:t>
      </w:r>
      <w:r>
        <w:rPr>
          <w:rFonts w:hint="eastAsia" w:ascii="仿宋" w:hAnsi="仿宋" w:eastAsia="仿宋" w:cs="仿宋"/>
          <w:sz w:val="28"/>
          <w:szCs w:val="28"/>
        </w:rPr>
        <w:t>明细，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明确产量和不含税单价，</w:t>
      </w:r>
      <w:r>
        <w:rPr>
          <w:rFonts w:hint="eastAsia" w:ascii="仿宋" w:hAnsi="仿宋" w:eastAsia="仿宋" w:cs="仿宋"/>
          <w:sz w:val="28"/>
          <w:szCs w:val="28"/>
        </w:rPr>
        <w:t>最后累计数须与总产值相一致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产量</w:t>
      </w:r>
      <w:r>
        <w:rPr>
          <w:rFonts w:hint="eastAsia" w:ascii="仿宋" w:hAnsi="仿宋" w:eastAsia="仿宋" w:cs="仿宋"/>
          <w:sz w:val="28"/>
          <w:szCs w:val="28"/>
        </w:rPr>
        <w:t>一般取自财务系统中产成品科目下产品入库数量，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不含税单价</w:t>
      </w:r>
      <w:r>
        <w:rPr>
          <w:rFonts w:hint="eastAsia" w:ascii="仿宋" w:hAnsi="仿宋" w:eastAsia="仿宋" w:cs="仿宋"/>
          <w:sz w:val="28"/>
          <w:szCs w:val="28"/>
        </w:rPr>
        <w:t>一般取自对应产品的销售发票。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销售产值</w:t>
      </w:r>
      <w:r>
        <w:rPr>
          <w:rFonts w:hint="eastAsia" w:ascii="仿宋" w:hAnsi="仿宋" w:eastAsia="仿宋" w:cs="仿宋"/>
          <w:sz w:val="28"/>
          <w:szCs w:val="28"/>
        </w:rPr>
        <w:t>：对应报告期销售出去的产品价值</w:t>
      </w: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</w:p>
    <w:p>
      <w:pPr>
        <w:spacing w:line="520" w:lineRule="exac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sz w:val="28"/>
          <w:szCs w:val="28"/>
        </w:rPr>
        <w:t>.承诺书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2份</w:t>
      </w:r>
    </w:p>
    <w:p>
      <w:pPr>
        <w:spacing w:line="520" w:lineRule="exact"/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规模以上工业企业纳统统计报表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报送能力承诺书</w:t>
      </w:r>
    </w:p>
    <w:p>
      <w:pP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规模以上工业企业纳统统计数据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eastAsia="zh-CN"/>
        </w:rPr>
        <w:t>真实性承诺书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申报入库企业均需提供承诺书，签字为企业负责人和企业统计负责人，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必须手写签字、日期，</w:t>
      </w:r>
      <w:r>
        <w:rPr>
          <w:rFonts w:hint="eastAsia" w:ascii="仿宋" w:hAnsi="仿宋" w:eastAsia="仿宋" w:cs="仿宋"/>
          <w:sz w:val="28"/>
          <w:szCs w:val="28"/>
        </w:rPr>
        <w:t>加盖企业公章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并在报送能力承诺书签字下方备注企业统计负责人联系电话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sz w:val="28"/>
          <w:szCs w:val="28"/>
        </w:rPr>
        <w:t>.其他相关证明资料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一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是申请入规单位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现场核实情况登记表</w:t>
      </w:r>
      <w:r>
        <w:rPr>
          <w:rFonts w:hint="eastAsia" w:ascii="仿宋" w:hAnsi="仿宋" w:eastAsia="仿宋" w:cs="仿宋"/>
          <w:sz w:val="28"/>
          <w:szCs w:val="28"/>
        </w:rPr>
        <w:t>（双面打印，在背面签字盖章即可）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是现场核实照片-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门头照、生产照片</w:t>
      </w:r>
      <w:r>
        <w:rPr>
          <w:rFonts w:hint="eastAsia" w:ascii="仿宋" w:hAnsi="仿宋" w:eastAsia="仿宋" w:cs="仿宋"/>
          <w:sz w:val="28"/>
          <w:szCs w:val="28"/>
        </w:rPr>
        <w:t>（2张以上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原图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门头照</w:t>
      </w:r>
      <w:r>
        <w:rPr>
          <w:rFonts w:hint="eastAsia" w:ascii="仿宋" w:hAnsi="仿宋" w:eastAsia="仿宋" w:cs="仿宋"/>
          <w:sz w:val="28"/>
          <w:szCs w:val="28"/>
        </w:rPr>
        <w:t>即统计人员在企业门口照片，能看清企业名称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生产照片</w:t>
      </w:r>
      <w:r>
        <w:rPr>
          <w:rFonts w:hint="eastAsia" w:ascii="仿宋" w:hAnsi="仿宋" w:eastAsia="仿宋" w:cs="仿宋"/>
          <w:sz w:val="28"/>
          <w:szCs w:val="28"/>
        </w:rPr>
        <w:t>须包含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主要生产</w:t>
      </w:r>
      <w:r>
        <w:rPr>
          <w:rFonts w:hint="eastAsia" w:ascii="仿宋" w:hAnsi="仿宋" w:eastAsia="仿宋" w:cs="仿宋"/>
          <w:sz w:val="28"/>
          <w:szCs w:val="28"/>
        </w:rPr>
        <w:t>设备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照片、生产现场车间</w:t>
      </w:r>
      <w:r>
        <w:rPr>
          <w:rFonts w:hint="eastAsia" w:ascii="仿宋" w:hAnsi="仿宋" w:eastAsia="仿宋" w:cs="仿宋"/>
          <w:sz w:val="28"/>
          <w:szCs w:val="28"/>
        </w:rPr>
        <w:t>照片）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是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用电合同编号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户名</w:t>
      </w:r>
      <w:r>
        <w:rPr>
          <w:rFonts w:hint="eastAsia" w:ascii="仿宋" w:hAnsi="仿宋" w:eastAsia="仿宋" w:cs="仿宋"/>
          <w:sz w:val="28"/>
          <w:szCs w:val="28"/>
        </w:rPr>
        <w:t>（10位数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或13位数</w:t>
      </w:r>
      <w:r>
        <w:rPr>
          <w:rFonts w:hint="eastAsia" w:ascii="仿宋" w:hAnsi="仿宋" w:eastAsia="仿宋" w:cs="仿宋"/>
          <w:sz w:val="28"/>
          <w:szCs w:val="28"/>
        </w:rPr>
        <w:t>户号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及户名，如是租赁场地，也需提供所租用场地的用电户号、户名，并加以说明，参照&lt;文件夹-附表及相关模板&gt;中：用电有关情况说明-参考模板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是企业生产、加工场地如是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租赁厂房或委外生产、加工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，需提供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lang w:val="en-US" w:eastAsia="zh-CN"/>
        </w:rPr>
        <w:t>相关情况说明并加盖公章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租赁厂房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：说明企业生产租赁何处厂房进行什么产品生产，租赁时期，并附上租房协议或合同复印件；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委外生产、加工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：说明企业什么产品生产委外什么企业进行生产、加工，并附上委外生产、加工的协议或合同和金额最大的前五张加工费发票复印件）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520" w:lineRule="exac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以下材料根据企业情况准备其中之一即可</w:t>
      </w:r>
    </w:p>
    <w:p>
      <w:pPr>
        <w:spacing w:line="520" w:lineRule="exact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 w:cs="黑体"/>
          <w:sz w:val="28"/>
          <w:szCs w:val="28"/>
        </w:rPr>
        <w:t>.“规下升规上”企业入库申报信息表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规下申规上单位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需提供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数据时期为申报时期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往前推12个月</w:t>
      </w:r>
      <w:r>
        <w:rPr>
          <w:rFonts w:hint="eastAsia" w:ascii="仿宋" w:hAnsi="仿宋" w:eastAsia="仿宋" w:cs="仿宋"/>
          <w:sz w:val="28"/>
          <w:szCs w:val="28"/>
        </w:rPr>
        <w:t>的各月产值和收入。该表格企业填写完毕后，打印出来加盖公章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sz w:val="28"/>
          <w:szCs w:val="28"/>
        </w:rPr>
        <w:t>.备案材料（</w:t>
      </w:r>
      <w:r>
        <w:rPr>
          <w:rFonts w:hint="eastAsia" w:ascii="黑体" w:hAnsi="黑体" w:eastAsia="黑体" w:cs="黑体"/>
          <w:color w:val="FF0000"/>
          <w:sz w:val="28"/>
          <w:szCs w:val="28"/>
        </w:rPr>
        <w:t>新开业（投产）单位</w:t>
      </w:r>
      <w:r>
        <w:rPr>
          <w:rFonts w:hint="eastAsia" w:ascii="黑体" w:hAnsi="黑体" w:eastAsia="黑体" w:cs="黑体"/>
          <w:sz w:val="28"/>
          <w:szCs w:val="28"/>
        </w:rPr>
        <w:t>需提供）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发展改革委（经信委或工信委）对建设项目的批复（或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备案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文件复印件</w:t>
      </w:r>
      <w:r>
        <w:rPr>
          <w:rFonts w:hint="eastAsia" w:ascii="仿宋" w:hAnsi="仿宋" w:eastAsia="仿宋" w:cs="仿宋"/>
          <w:sz w:val="28"/>
          <w:szCs w:val="28"/>
        </w:rPr>
        <w:t>，及网站上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查询备案信息的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截图</w:t>
      </w:r>
      <w:r>
        <w:rPr>
          <w:rFonts w:hint="eastAsia" w:ascii="仿宋" w:hAnsi="仿宋" w:eastAsia="仿宋" w:cs="仿宋"/>
          <w:sz w:val="28"/>
          <w:szCs w:val="28"/>
        </w:rPr>
        <w:t>（附网址：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http://www.tzxm.gov.cn/index.html）详见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下</w:t>
      </w:r>
      <w:r>
        <w:rPr>
          <w:rFonts w:hint="eastAsia" w:ascii="仿宋" w:hAnsi="仿宋" w:eastAsia="仿宋" w:cs="仿宋"/>
          <w:sz w:val="28"/>
          <w:szCs w:val="28"/>
        </w:rPr>
        <w:t>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备案平台截图中二维码需清晰，可扫描获取项目备案编号、名称等信息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（新开业（投产） 企业，是指主营业务收入达到2千万以上，开业投产时间为上一年度四季度之后。）</w:t>
      </w:r>
    </w:p>
    <w:p>
      <w:pPr>
        <w:spacing w:line="520" w:lineRule="exact"/>
        <w:rPr>
          <w:rFonts w:hint="eastAsia" w:ascii="仿宋_GB2312" w:hAnsi="Arial" w:eastAsia="仿宋_GB2312" w:cs="Arial"/>
          <w:sz w:val="28"/>
          <w:szCs w:val="28"/>
        </w:rPr>
      </w:pPr>
    </w:p>
    <w:p>
      <w:pPr>
        <w:spacing w:line="520" w:lineRule="exact"/>
        <w:ind w:firstLine="840" w:firstLineChars="300"/>
        <w:rPr>
          <w:rFonts w:ascii="仿宋_GB2312" w:hAnsi="Arial" w:eastAsia="仿宋_GB2312" w:cs="Arial"/>
          <w:sz w:val="28"/>
          <w:szCs w:val="28"/>
        </w:rPr>
      </w:pPr>
      <w:r>
        <w:rPr>
          <w:rFonts w:hint="eastAsia" w:ascii="仿宋_GB2312" w:hAnsi="Arial" w:eastAsia="仿宋_GB2312" w:cs="Arial"/>
          <w:color w:val="FF0000"/>
          <w:sz w:val="28"/>
          <w:szCs w:val="28"/>
        </w:rPr>
        <w:t>新开业（投产）单位</w:t>
      </w:r>
      <w:r>
        <w:rPr>
          <w:rFonts w:hint="eastAsia" w:ascii="仿宋_GB2312" w:hAnsi="Arial" w:eastAsia="仿宋_GB2312" w:cs="Arial"/>
          <w:sz w:val="28"/>
          <w:szCs w:val="28"/>
        </w:rPr>
        <w:t>备案截图——示例图</w:t>
      </w:r>
    </w:p>
    <w:p>
      <w:pPr>
        <w:spacing w:line="520" w:lineRule="exact"/>
        <w:ind w:left="838" w:leftChars="399"/>
        <w:rPr>
          <w:rFonts w:ascii="仿宋_GB2312" w:hAnsi="Arial" w:eastAsia="仿宋_GB2312" w:cs="Arial"/>
          <w:sz w:val="28"/>
          <w:szCs w:val="28"/>
        </w:rPr>
      </w:pPr>
      <w:r>
        <w:rPr>
          <w:rFonts w:hint="eastAsia" w:ascii="仿宋_GB2312" w:hAnsi="Arial" w:eastAsia="仿宋_GB2312" w:cs="Arial"/>
          <w:sz w:val="28"/>
          <w:szCs w:val="28"/>
        </w:rPr>
        <w:t>查询网址：</w:t>
      </w:r>
      <w:r>
        <w:rPr>
          <w:rFonts w:ascii="仿宋_GB2312" w:hAnsi="Arial" w:eastAsia="仿宋_GB2312" w:cs="Arial"/>
          <w:sz w:val="28"/>
          <w:szCs w:val="28"/>
        </w:rPr>
        <w:drawing>
          <wp:inline distT="0" distB="0" distL="114300" distR="114300">
            <wp:extent cx="190500" cy="142875"/>
            <wp:effectExtent l="0" t="0" r="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hAnsi="Arial" w:eastAsia="仿宋_GB2312" w:cs="Arial"/>
          <w:sz w:val="28"/>
          <w:szCs w:val="28"/>
        </w:rPr>
        <w:t>http://www.tzxm.gov.cn/index.html</w:t>
      </w:r>
    </w:p>
    <w:p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13145" cy="3443605"/>
            <wp:effectExtent l="0" t="0" r="1905" b="4445"/>
            <wp:docPr id="5" name="图片 5" descr="EGLLI5ABXM@Q57_22RD_H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GLLI5ABXM@Q57_22RD_HO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344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29F472C-621B-4353-8FD0-70C44E990CB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7628A5C-5E90-4DAB-B3EC-B0EB0842E0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3E87DE7-0653-4035-A12D-C1C6CDFD034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AF6ABABF-F709-4CF2-94E6-B518AA992B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6133ACF-5D22-49D7-8ADA-D6319EDFF70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D019AC"/>
    <w:multiLevelType w:val="singleLevel"/>
    <w:tmpl w:val="9FD019A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3A87E60"/>
    <w:multiLevelType w:val="singleLevel"/>
    <w:tmpl w:val="63A87E6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5NDgyY2U2ZTk5Zjg0MzA3Y2UwOGU4ZDEzYTZlM2EifQ=="/>
  </w:docVars>
  <w:rsids>
    <w:rsidRoot w:val="00F31981"/>
    <w:rsid w:val="000134FB"/>
    <w:rsid w:val="001106F6"/>
    <w:rsid w:val="0013612E"/>
    <w:rsid w:val="00172667"/>
    <w:rsid w:val="00184C12"/>
    <w:rsid w:val="00196CFA"/>
    <w:rsid w:val="001C136B"/>
    <w:rsid w:val="001F02B6"/>
    <w:rsid w:val="00262367"/>
    <w:rsid w:val="00263DB1"/>
    <w:rsid w:val="00290438"/>
    <w:rsid w:val="002A0F69"/>
    <w:rsid w:val="002F0FF8"/>
    <w:rsid w:val="00353D95"/>
    <w:rsid w:val="003D2E8C"/>
    <w:rsid w:val="003E067B"/>
    <w:rsid w:val="003F4C12"/>
    <w:rsid w:val="00404C00"/>
    <w:rsid w:val="00477B3D"/>
    <w:rsid w:val="004F51DA"/>
    <w:rsid w:val="00504C0B"/>
    <w:rsid w:val="00620E4F"/>
    <w:rsid w:val="006524D0"/>
    <w:rsid w:val="0066005C"/>
    <w:rsid w:val="00687B4B"/>
    <w:rsid w:val="006A059B"/>
    <w:rsid w:val="006A197F"/>
    <w:rsid w:val="0072276D"/>
    <w:rsid w:val="007352AC"/>
    <w:rsid w:val="007616D3"/>
    <w:rsid w:val="00764EB9"/>
    <w:rsid w:val="00784A6D"/>
    <w:rsid w:val="007979C3"/>
    <w:rsid w:val="007C5B50"/>
    <w:rsid w:val="0085096B"/>
    <w:rsid w:val="00860051"/>
    <w:rsid w:val="00876B0A"/>
    <w:rsid w:val="008B0AC5"/>
    <w:rsid w:val="00906EE1"/>
    <w:rsid w:val="00942FE4"/>
    <w:rsid w:val="00A250D6"/>
    <w:rsid w:val="00A33A29"/>
    <w:rsid w:val="00A3773E"/>
    <w:rsid w:val="00A92D53"/>
    <w:rsid w:val="00AD59D4"/>
    <w:rsid w:val="00B053A7"/>
    <w:rsid w:val="00C15181"/>
    <w:rsid w:val="00C34F3E"/>
    <w:rsid w:val="00C7584E"/>
    <w:rsid w:val="00CA7C10"/>
    <w:rsid w:val="00CE5790"/>
    <w:rsid w:val="00D11C39"/>
    <w:rsid w:val="00D23782"/>
    <w:rsid w:val="00D54C86"/>
    <w:rsid w:val="00D5743D"/>
    <w:rsid w:val="00D7496F"/>
    <w:rsid w:val="00E012D1"/>
    <w:rsid w:val="00E233B5"/>
    <w:rsid w:val="00E45286"/>
    <w:rsid w:val="00E83C53"/>
    <w:rsid w:val="00EA7CFB"/>
    <w:rsid w:val="00F100EE"/>
    <w:rsid w:val="00F31981"/>
    <w:rsid w:val="00F901D9"/>
    <w:rsid w:val="00FA362F"/>
    <w:rsid w:val="00FC1C7A"/>
    <w:rsid w:val="0B7E102F"/>
    <w:rsid w:val="10AB1F4F"/>
    <w:rsid w:val="166C0D18"/>
    <w:rsid w:val="1CD24B6D"/>
    <w:rsid w:val="1E023F74"/>
    <w:rsid w:val="21924F9E"/>
    <w:rsid w:val="24413111"/>
    <w:rsid w:val="285E3450"/>
    <w:rsid w:val="295E48CB"/>
    <w:rsid w:val="2A234793"/>
    <w:rsid w:val="2AA4076C"/>
    <w:rsid w:val="2DA04FC2"/>
    <w:rsid w:val="2ECB4D67"/>
    <w:rsid w:val="32D077B3"/>
    <w:rsid w:val="3B840FFB"/>
    <w:rsid w:val="40E56E20"/>
    <w:rsid w:val="4CED7C38"/>
    <w:rsid w:val="507B0D9C"/>
    <w:rsid w:val="5C08542C"/>
    <w:rsid w:val="5EDA5D54"/>
    <w:rsid w:val="5F5226F9"/>
    <w:rsid w:val="68DF638A"/>
    <w:rsid w:val="69AD0B49"/>
    <w:rsid w:val="6BAD76E8"/>
    <w:rsid w:val="7745276E"/>
    <w:rsid w:val="78C838A0"/>
    <w:rsid w:val="78E3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link w:val="9"/>
    <w:qFormat/>
    <w:uiPriority w:val="0"/>
    <w:pPr>
      <w:ind w:firstLine="640" w:firstLineChars="200"/>
    </w:pPr>
    <w:rPr>
      <w:rFonts w:eastAsia="仿宋_GB2312"/>
      <w:kern w:val="0"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  <w:style w:type="character" w:customStyle="1" w:styleId="9">
    <w:name w:val="正文文本缩进 3 字符"/>
    <w:link w:val="4"/>
    <w:qFormat/>
    <w:uiPriority w:val="0"/>
    <w:rPr>
      <w:rFonts w:eastAsia="仿宋_GB2312"/>
      <w:sz w:val="32"/>
      <w:szCs w:val="32"/>
    </w:rPr>
  </w:style>
  <w:style w:type="character" w:customStyle="1" w:styleId="10">
    <w:name w:val="正文文本缩进 3 Char1"/>
    <w:basedOn w:val="6"/>
    <w:semiHidden/>
    <w:qFormat/>
    <w:uiPriority w:val="99"/>
    <w:rPr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国家统计局</Company>
  <Pages>3</Pages>
  <Words>1061</Words>
  <Characters>1135</Characters>
  <Lines>7</Lines>
  <Paragraphs>2</Paragraphs>
  <TotalTime>2</TotalTime>
  <ScaleCrop>false</ScaleCrop>
  <LinksUpToDate>false</LinksUpToDate>
  <CharactersWithSpaces>1139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2022-10-13T06:27:00Z</dcterms:created>
  <dc:creator>吕雪峰</dc:creator>
  <cp:lastModifiedBy>忙</cp:lastModifiedBy>
  <dcterms:modified xsi:type="dcterms:W3CDTF">2023-12-22T01:36:40Z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C4C8B7041CB04B66A342D56E8ACB6C8F</vt:lpwstr>
  </property>
</Properties>
</file>